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ANEXO </w:t>
      </w:r>
      <w:r w:rsidDel="00000000" w:rsidR="00000000" w:rsidRPr="00000000">
        <w:rPr>
          <w:rFonts w:ascii="Tahoma" w:cs="Tahoma" w:eastAsia="Tahoma" w:hAnsi="Tahoma"/>
          <w:b w:val="1"/>
          <w:sz w:val="20"/>
          <w:szCs w:val="20"/>
          <w:rtl w:val="0"/>
        </w:rPr>
        <w:t xml:space="preserve">3</w:t>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DOCUMENTO DE CONFORMACIÓN DE CONSORCIO</w:t>
      </w:r>
      <w:r w:rsidDel="00000000" w:rsidR="00000000" w:rsidRPr="00000000">
        <w:rPr>
          <w:rtl w:val="0"/>
        </w:rPr>
      </w:r>
    </w:p>
    <w:p w:rsidR="00000000" w:rsidDel="00000000" w:rsidP="00000000" w:rsidRDefault="00000000" w:rsidRPr="00000000" w14:paraId="00000003">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w:t>
      </w:r>
      <w:r w:rsidDel="00000000" w:rsidR="00000000" w:rsidRPr="00000000">
        <w:rPr>
          <w:rtl w:val="0"/>
        </w:rPr>
      </w:r>
    </w:p>
    <w:p w:rsidR="00000000" w:rsidDel="00000000" w:rsidP="00000000" w:rsidRDefault="00000000" w:rsidRPr="00000000" w14:paraId="00000005">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CANAL </w:t>
      </w:r>
      <w:r w:rsidDel="00000000" w:rsidR="00000000" w:rsidRPr="00000000">
        <w:rPr>
          <w:rFonts w:ascii="Tahoma" w:cs="Tahoma" w:eastAsia="Tahoma" w:hAnsi="Tahoma"/>
          <w:color w:val="000000"/>
          <w:sz w:val="20"/>
          <w:szCs w:val="20"/>
          <w:rtl w:val="0"/>
        </w:rPr>
        <w:t xml:space="preserve">CAPITAL </w:t>
      </w:r>
      <w:r w:rsidDel="00000000" w:rsidR="00000000" w:rsidRPr="00000000">
        <w:rPr>
          <w:rtl w:val="0"/>
        </w:rPr>
      </w:r>
    </w:p>
    <w:p w:rsidR="00000000" w:rsidDel="00000000" w:rsidP="00000000" w:rsidRDefault="00000000" w:rsidRPr="00000000" w14:paraId="00000006">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7">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ahoma" w:cs="Tahoma" w:eastAsia="Tahoma" w:hAnsi="Tahoma"/>
          <w:color w:val="000000"/>
          <w:sz w:val="20"/>
          <w:szCs w:val="20"/>
          <w:rtl w:val="0"/>
        </w:rPr>
        <w:t xml:space="preserve">Referencia: </w:t>
      </w:r>
      <w:r w:rsidDel="00000000" w:rsidR="00000000" w:rsidRPr="00000000">
        <w:rPr>
          <w:rFonts w:ascii="Tahoma" w:cs="Tahoma" w:eastAsia="Tahoma" w:hAnsi="Tahoma"/>
          <w:b w:val="1"/>
          <w:sz w:val="20"/>
          <w:szCs w:val="20"/>
          <w:rtl w:val="0"/>
        </w:rPr>
        <w:t xml:space="preserve">Convocatoria Pública No. 005</w:t>
      </w:r>
      <w:r w:rsidDel="00000000" w:rsidR="00000000" w:rsidRPr="00000000">
        <w:rPr>
          <w:rFonts w:ascii="Tahoma" w:cs="Tahoma" w:eastAsia="Tahoma" w:hAnsi="Tahoma"/>
          <w:b w:val="1"/>
          <w:color w:val="000000"/>
          <w:sz w:val="20"/>
          <w:szCs w:val="20"/>
          <w:rtl w:val="0"/>
        </w:rPr>
        <w:t xml:space="preserve">-202</w:t>
      </w:r>
      <w:r w:rsidDel="00000000" w:rsidR="00000000" w:rsidRPr="00000000">
        <w:rPr>
          <w:rFonts w:ascii="Tahoma" w:cs="Tahoma" w:eastAsia="Tahoma" w:hAnsi="Tahoma"/>
          <w:b w:val="1"/>
          <w:sz w:val="20"/>
          <w:szCs w:val="20"/>
          <w:rtl w:val="0"/>
        </w:rPr>
        <w:t xml:space="preserve">5</w:t>
      </w:r>
      <w:r w:rsidDel="00000000" w:rsidR="00000000" w:rsidRPr="00000000">
        <w:rPr>
          <w:rtl w:val="0"/>
        </w:rPr>
      </w:r>
    </w:p>
    <w:p w:rsidR="00000000" w:rsidDel="00000000" w:rsidP="00000000" w:rsidRDefault="00000000" w:rsidRPr="00000000" w14:paraId="00000009">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Los suscritos, __________________ (nombre del Representante Legal) y _________________  (nombre del Representante Legal), debidamente autorizados para actuar en nombre y  representación de _________________________ (nombre o razón social del integrante) y  ___________________________ (nombre o razón social del integrante), respectivamente,  manifestamos por este documento, que hemos convenido asociarnos en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para participar en el proceso de la referencia cuyo objeto es  ____________________________, y por lo tanto, expresamos lo siguiente: </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numPr>
          <w:ilvl w:val="0"/>
          <w:numId w:val="1"/>
        </w:numPr>
        <w:spacing w:after="0" w:line="240" w:lineRule="auto"/>
        <w:ind w:left="720" w:hanging="360"/>
        <w:jc w:val="both"/>
        <w:rPr>
          <w:rFonts w:ascii="Tahoma" w:cs="Tahoma" w:eastAsia="Tahoma" w:hAnsi="Tahoma"/>
          <w:sz w:val="20"/>
          <w:szCs w:val="20"/>
          <w:u w:val="none"/>
        </w:rPr>
      </w:pPr>
      <w:r w:rsidDel="00000000" w:rsidR="00000000" w:rsidRPr="00000000">
        <w:rPr>
          <w:rFonts w:ascii="Tahoma" w:cs="Tahoma" w:eastAsia="Tahoma" w:hAnsi="Tahoma"/>
          <w:color w:val="000000"/>
          <w:sz w:val="20"/>
          <w:szCs w:val="20"/>
          <w:rtl w:val="0"/>
        </w:rPr>
        <w:t xml:space="preserve">La duración de este </w:t>
      </w:r>
      <w:r w:rsidDel="00000000" w:rsidR="00000000" w:rsidRPr="00000000">
        <w:rPr>
          <w:rFonts w:ascii="Tahoma" w:cs="Tahoma" w:eastAsia="Tahoma" w:hAnsi="Tahoma"/>
          <w:sz w:val="20"/>
          <w:szCs w:val="20"/>
          <w:rtl w:val="0"/>
        </w:rPr>
        <w:t xml:space="preserve">(Consorcio) </w:t>
      </w:r>
      <w:r w:rsidDel="00000000" w:rsidR="00000000" w:rsidRPr="00000000">
        <w:rPr>
          <w:rFonts w:ascii="Tahoma" w:cs="Tahoma" w:eastAsia="Tahoma" w:hAnsi="Tahoma"/>
          <w:sz w:val="20"/>
          <w:szCs w:val="20"/>
          <w:highlight w:val="white"/>
          <w:rtl w:val="0"/>
        </w:rPr>
        <w:t xml:space="preserve">es igual o superior al plazo estimado del contrato, su liquidación y </w:t>
      </w:r>
      <w:r w:rsidDel="00000000" w:rsidR="00000000" w:rsidRPr="00000000">
        <w:rPr>
          <w:rFonts w:ascii="Tahoma" w:cs="Tahoma" w:eastAsia="Tahoma" w:hAnsi="Tahoma"/>
          <w:sz w:val="20"/>
          <w:szCs w:val="20"/>
          <w:highlight w:val="white"/>
          <w:rtl w:val="0"/>
        </w:rPr>
        <w:t xml:space="preserve">un (1) año</w:t>
      </w:r>
      <w:r w:rsidDel="00000000" w:rsidR="00000000" w:rsidRPr="00000000">
        <w:rPr>
          <w:rFonts w:ascii="Tahoma" w:cs="Tahoma" w:eastAsia="Tahoma" w:hAnsi="Tahoma"/>
          <w:sz w:val="20"/>
          <w:szCs w:val="20"/>
          <w:highlight w:val="white"/>
          <w:rtl w:val="0"/>
        </w:rPr>
        <w:t xml:space="preserve"> más.</w:t>
      </w:r>
    </w:p>
    <w:p w:rsidR="00000000" w:rsidDel="00000000" w:rsidP="00000000" w:rsidRDefault="00000000" w:rsidRPr="00000000" w14:paraId="0000000D">
      <w:pPr>
        <w:numPr>
          <w:ilvl w:val="0"/>
          <w:numId w:val="1"/>
        </w:numPr>
        <w:spacing w:after="0" w:line="240" w:lineRule="auto"/>
        <w:ind w:left="720" w:hanging="360"/>
        <w:jc w:val="both"/>
        <w:rPr>
          <w:rFonts w:ascii="Tahoma" w:cs="Tahoma" w:eastAsia="Tahoma" w:hAnsi="Tahoma"/>
          <w:sz w:val="20"/>
          <w:szCs w:val="20"/>
          <w:u w:val="none"/>
        </w:rPr>
      </w:pPr>
      <w:r w:rsidDel="00000000" w:rsidR="00000000" w:rsidRPr="00000000">
        <w:rPr>
          <w:rFonts w:ascii="Tahoma" w:cs="Tahoma" w:eastAsia="Tahoma" w:hAnsi="Tahoma"/>
          <w:color w:val="000000"/>
          <w:sz w:val="20"/>
          <w:szCs w:val="20"/>
          <w:rtl w:val="0"/>
        </w:rPr>
        <w:t xml:space="preserve">El </w:t>
      </w:r>
      <w:r w:rsidDel="00000000" w:rsidR="00000000" w:rsidRPr="00000000">
        <w:rPr>
          <w:rFonts w:ascii="Tahoma" w:cs="Tahoma" w:eastAsia="Tahoma" w:hAnsi="Tahoma"/>
          <w:sz w:val="20"/>
          <w:szCs w:val="20"/>
          <w:rtl w:val="0"/>
        </w:rPr>
        <w:t xml:space="preserve">CONSORCIO </w:t>
      </w:r>
      <w:r w:rsidDel="00000000" w:rsidR="00000000" w:rsidRPr="00000000">
        <w:rPr>
          <w:rFonts w:ascii="Tahoma" w:cs="Tahoma" w:eastAsia="Tahoma" w:hAnsi="Tahoma"/>
          <w:color w:val="000000"/>
          <w:sz w:val="20"/>
          <w:szCs w:val="20"/>
          <w:rtl w:val="0"/>
        </w:rPr>
        <w:t xml:space="preserve">está integrado por: </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NOMBRE PARTICIPACIÓN </w:t>
        <w:tab/>
        <w:tab/>
        <w:tab/>
        <w:tab/>
        <w:tab/>
        <w:t xml:space="preserve">(%)</w:t>
      </w: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 </w:t>
        <w:tab/>
        <w:tab/>
        <w:t xml:space="preserve">______________</w:t>
      </w: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 </w:t>
        <w:tab/>
        <w:tab/>
        <w:t xml:space="preserve">______________</w:t>
      </w: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     </w:t>
        <w:tab/>
        <w:tab/>
        <w:t xml:space="preserve">______________</w:t>
      </w: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jc w:val="both"/>
        <w:rPr>
          <w:rFonts w:ascii="Tahoma" w:cs="Tahoma" w:eastAsia="Tahoma" w:hAnsi="Tahoma"/>
          <w:color w:val="000000"/>
          <w:sz w:val="20"/>
          <w:szCs w:val="20"/>
        </w:rPr>
      </w:pPr>
      <w:r w:rsidDel="00000000" w:rsidR="00000000" w:rsidRPr="00000000">
        <w:rPr>
          <w:rFonts w:ascii="Tahoma" w:cs="Tahoma" w:eastAsia="Tahoma" w:hAnsi="Tahoma"/>
          <w:sz w:val="20"/>
          <w:szCs w:val="20"/>
          <w:rtl w:val="0"/>
        </w:rPr>
        <w:t xml:space="preserve">3. </w:t>
      </w:r>
      <w:r w:rsidDel="00000000" w:rsidR="00000000" w:rsidRPr="00000000">
        <w:rPr>
          <w:rFonts w:ascii="Tahoma" w:cs="Tahoma" w:eastAsia="Tahoma" w:hAnsi="Tahoma"/>
          <w:color w:val="000000"/>
          <w:sz w:val="20"/>
          <w:szCs w:val="20"/>
          <w:rtl w:val="0"/>
        </w:rPr>
        <w:t xml:space="preserve">El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se denomina _____________________. </w:t>
      </w:r>
    </w:p>
    <w:p w:rsidR="00000000" w:rsidDel="00000000" w:rsidP="00000000" w:rsidRDefault="00000000" w:rsidRPr="00000000" w14:paraId="00000018">
      <w:pPr>
        <w:spacing w:after="0" w:line="240" w:lineRule="auto"/>
        <w:rPr>
          <w:rFonts w:ascii="Tahoma" w:cs="Tahoma" w:eastAsia="Tahoma" w:hAnsi="Tahoma"/>
          <w:color w:val="000000"/>
          <w:sz w:val="20"/>
          <w:szCs w:val="20"/>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ahoma" w:cs="Tahoma" w:eastAsia="Tahoma" w:hAnsi="Tahoma"/>
          <w:sz w:val="20"/>
          <w:szCs w:val="20"/>
          <w:rtl w:val="0"/>
        </w:rPr>
        <w:t xml:space="preserve">4. </w:t>
      </w:r>
      <w:r w:rsidDel="00000000" w:rsidR="00000000" w:rsidRPr="00000000">
        <w:rPr>
          <w:rFonts w:ascii="Tahoma" w:cs="Tahoma" w:eastAsia="Tahoma" w:hAnsi="Tahoma"/>
          <w:color w:val="000000"/>
          <w:sz w:val="20"/>
          <w:szCs w:val="20"/>
          <w:rtl w:val="0"/>
        </w:rPr>
        <w:t xml:space="preserve">La responsabilidad de los integrantes del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es </w:t>
      </w:r>
      <w:r w:rsidDel="00000000" w:rsidR="00000000" w:rsidRPr="00000000">
        <w:rPr>
          <w:rFonts w:ascii="Tahoma" w:cs="Tahoma" w:eastAsia="Tahoma" w:hAnsi="Tahoma"/>
          <w:sz w:val="20"/>
          <w:szCs w:val="20"/>
          <w:rtl w:val="0"/>
        </w:rPr>
        <w:t xml:space="preserve">solidaria</w:t>
      </w:r>
      <w:r w:rsidDel="00000000" w:rsidR="00000000" w:rsidRPr="00000000">
        <w:rPr>
          <w:rFonts w:ascii="Tahoma" w:cs="Tahoma" w:eastAsia="Tahoma" w:hAnsi="Tahoma"/>
          <w:color w:val="000000"/>
          <w:sz w:val="20"/>
          <w:szCs w:val="20"/>
          <w:rtl w:val="0"/>
        </w:rPr>
        <w:t xml:space="preserve">. </w:t>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0" w:line="240" w:lineRule="auto"/>
        <w:jc w:val="both"/>
        <w:rPr>
          <w:rFonts w:ascii="Tahoma" w:cs="Tahoma" w:eastAsia="Tahoma" w:hAnsi="Tahoma"/>
          <w:color w:val="000000"/>
          <w:sz w:val="20"/>
          <w:szCs w:val="20"/>
        </w:rPr>
      </w:pPr>
      <w:r w:rsidDel="00000000" w:rsidR="00000000" w:rsidRPr="00000000">
        <w:rPr>
          <w:rFonts w:ascii="Tahoma" w:cs="Tahoma" w:eastAsia="Tahoma" w:hAnsi="Tahoma"/>
          <w:sz w:val="20"/>
          <w:szCs w:val="20"/>
          <w:rtl w:val="0"/>
        </w:rPr>
        <w:t xml:space="preserve">5. </w:t>
      </w:r>
      <w:r w:rsidDel="00000000" w:rsidR="00000000" w:rsidRPr="00000000">
        <w:rPr>
          <w:rFonts w:ascii="Tahoma" w:cs="Tahoma" w:eastAsia="Tahoma" w:hAnsi="Tahoma"/>
          <w:color w:val="000000"/>
          <w:sz w:val="20"/>
          <w:szCs w:val="20"/>
          <w:rtl w:val="0"/>
        </w:rPr>
        <w:t xml:space="preserve">El representante legal del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es ____________________________ (indicar el nombre), identificado con C. C. No. ______________ de ____________________, quien está expresamente facultado para firmar, presentar la propuesta y, en caso de salir favorecidos con la adjudicación del contrato, firmarlo y tomar todas las determinaciones que fueren necesarias respecto de su ejecución y liquidación, con amplias y suficientes facultades. </w:t>
      </w:r>
    </w:p>
    <w:p w:rsidR="00000000" w:rsidDel="00000000" w:rsidP="00000000" w:rsidRDefault="00000000" w:rsidRPr="00000000" w14:paraId="0000001B">
      <w:pPr>
        <w:spacing w:after="0" w:line="240" w:lineRule="auto"/>
        <w:rPr>
          <w:rFonts w:ascii="Tahoma" w:cs="Tahoma" w:eastAsia="Tahoma" w:hAnsi="Tahoma"/>
          <w:color w:val="000000"/>
          <w:sz w:val="20"/>
          <w:szCs w:val="20"/>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ahoma" w:cs="Tahoma" w:eastAsia="Tahoma" w:hAnsi="Tahoma"/>
          <w:sz w:val="20"/>
          <w:szCs w:val="20"/>
          <w:rtl w:val="0"/>
        </w:rPr>
        <w:t xml:space="preserve">6. </w:t>
      </w:r>
      <w:r w:rsidDel="00000000" w:rsidR="00000000" w:rsidRPr="00000000">
        <w:rPr>
          <w:rFonts w:ascii="Tahoma" w:cs="Tahoma" w:eastAsia="Tahoma" w:hAnsi="Tahoma"/>
          <w:color w:val="000000"/>
          <w:sz w:val="20"/>
          <w:szCs w:val="20"/>
          <w:rtl w:val="0"/>
        </w:rPr>
        <w:t xml:space="preserve">La sede del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es: </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Dirección de correo ___________________________________________ </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Dirección electrónica ___________________________________________ </w:t>
      </w: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Teléfono ___________________________________________ </w:t>
      </w: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Telefax ___________________________________________ </w:t>
      </w: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Ciudad ___________________________________________ </w:t>
      </w: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En constancia, se firma en ______________, a los ____ días del mes de _____ de 2025. </w:t>
      </w: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______________________________________________ </w:t>
      </w: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y firma del Representante Legal de cada uno de los integrantes) </w:t>
      </w: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______________________________________________ </w:t>
      </w: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y firma del Representante Legal del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ahoma" w:cs="Tahoma" w:eastAsia="Tahoma" w:hAnsi="Tahoma"/>
          <w:b w:val="1"/>
        </w:rPr>
      </w:pPr>
      <w:r w:rsidDel="00000000" w:rsidR="00000000" w:rsidRPr="00000000">
        <w:rPr>
          <w:rtl w:val="0"/>
        </w:rPr>
      </w:r>
    </w:p>
    <w:sectPr>
      <w:headerReference r:id="rId7" w:type="default"/>
      <w:footerReference r:id="rId8" w:type="default"/>
      <w:pgSz w:h="15840" w:w="12240" w:orient="portrait"/>
      <w:pgMar w:bottom="1418" w:top="2433" w:left="1701" w:right="1701" w:header="709"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51" name="image1.png"/>
          <a:graphic>
            <a:graphicData uri="http://schemas.openxmlformats.org/drawingml/2006/picture">
              <pic:pic>
                <pic:nvPicPr>
                  <pic:cNvPr descr="C:\Users\sandra.sierra\Downloads\Logo Bogota_Mesa de trabajo 1.png" id="0" name="image1.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wp:posOffset>
          </wp:positionH>
          <wp:positionV relativeFrom="paragraph">
            <wp:posOffset>47203</wp:posOffset>
          </wp:positionV>
          <wp:extent cx="904875" cy="673100"/>
          <wp:effectExtent b="0" l="0" r="0" t="0"/>
          <wp:wrapNone/>
          <wp:docPr id="5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04875" cy="673100"/>
                  </a:xfrm>
                  <a:prstGeom prst="rect"/>
                  <a:ln/>
                </pic:spPr>
              </pic:pic>
            </a:graphicData>
          </a:graphic>
        </wp:anchor>
      </w:drawing>
    </w:r>
  </w:p>
  <w:tbl>
    <w:tblPr>
      <w:tblStyle w:val="Table1"/>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blHeader w:val="0"/>
      </w:trPr>
      <w:tc>
        <w:tcPr/>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rtl w:val="0"/>
            </w:rPr>
          </w:r>
        </w:p>
      </w:tc>
      <w:tc>
        <w:tcPr>
          <w:vAlign w:val="center"/>
        </w:tcPr>
        <w:p w:rsidR="00000000" w:rsidDel="00000000" w:rsidP="00000000" w:rsidRDefault="00000000" w:rsidRPr="00000000" w14:paraId="0000003A">
          <w:pPr>
            <w:ind w:left="1748" w:firstLine="0"/>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CP-005-2025</w:t>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leader="none" w:pos="4252"/>
              <w:tab w:val="right" w:leader="none" w:pos="8504"/>
            </w:tabs>
            <w:ind w:left="1748" w:firstLine="0"/>
            <w:rPr>
              <w:color w:val="000000"/>
            </w:rPr>
          </w:pPr>
          <w:r w:rsidDel="00000000" w:rsidR="00000000" w:rsidRPr="00000000">
            <w:rPr>
              <w:rFonts w:ascii="Tahoma" w:cs="Tahoma" w:eastAsia="Tahoma" w:hAnsi="Tahoma"/>
              <w:sz w:val="16"/>
              <w:szCs w:val="16"/>
              <w:rtl w:val="0"/>
            </w:rPr>
            <w:t xml:space="preserve">Convocatoria Pública</w:t>
          </w:r>
          <w:r w:rsidDel="00000000" w:rsidR="00000000" w:rsidRPr="00000000">
            <w:rPr>
              <w:rtl w:val="0"/>
            </w:rPr>
          </w:r>
        </w:p>
      </w:tc>
    </w:tr>
  </w:tbl>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qFormat w:val="1"/>
  </w:style>
  <w:style w:type="paragraph" w:styleId="Ttulo1">
    <w:name w:val="heading 1"/>
    <w:basedOn w:val="Normal"/>
    <w:next w:val="Normal"/>
    <w:uiPriority w:val="9"/>
    <w:qFormat w:val="1"/>
    <w:pPr>
      <w:keepNext w:val="1"/>
      <w:spacing w:after="0" w:line="240" w:lineRule="auto"/>
      <w:jc w:val="both"/>
      <w:outlineLvl w:val="0"/>
    </w:pPr>
    <w:rPr>
      <w:rFonts w:ascii="Tahoma" w:cs="Tahoma" w:eastAsia="Tahoma" w:hAnsi="Tahoma"/>
      <w:b w:val="1"/>
      <w:sz w:val="20"/>
      <w:szCs w:val="20"/>
    </w:rPr>
  </w:style>
  <w:style w:type="paragraph" w:styleId="Ttulo2">
    <w:name w:val="heading 2"/>
    <w:basedOn w:val="Normal"/>
    <w:next w:val="Normal"/>
    <w:uiPriority w:val="9"/>
    <w:semiHidden w:val="1"/>
    <w:unhideWhenUsed w:val="1"/>
    <w:qFormat w:val="1"/>
    <w:pPr>
      <w:keepNext w:val="1"/>
      <w:spacing w:after="0" w:line="240" w:lineRule="auto"/>
      <w:outlineLvl w:val="1"/>
    </w:pPr>
    <w:rPr>
      <w:rFonts w:ascii="Tahoma" w:cs="Tahoma" w:eastAsia="Tahoma" w:hAnsi="Tahoma"/>
      <w:b w:val="1"/>
    </w:rPr>
  </w:style>
  <w:style w:type="paragraph" w:styleId="Ttulo3">
    <w:name w:val="heading 3"/>
    <w:basedOn w:val="Normal"/>
    <w:next w:val="Normal"/>
    <w:uiPriority w:val="9"/>
    <w:semiHidden w:val="1"/>
    <w:unhideWhenUsed w:val="1"/>
    <w:qFormat w:val="1"/>
    <w:pPr>
      <w:keepNext w:val="1"/>
      <w:spacing w:after="0" w:line="240" w:lineRule="auto"/>
      <w:jc w:val="center"/>
      <w:outlineLvl w:val="2"/>
    </w:pPr>
    <w:rPr>
      <w:rFonts w:ascii="Times New Roman" w:cs="Times New Roman" w:eastAsia="Times New Roman" w:hAnsi="Times New Roman"/>
      <w:sz w:val="40"/>
      <w:szCs w:val="40"/>
    </w:rPr>
  </w:style>
  <w:style w:type="paragraph" w:styleId="Ttulo4">
    <w:name w:val="heading 4"/>
    <w:basedOn w:val="Normal"/>
    <w:next w:val="Normal"/>
    <w:uiPriority w:val="9"/>
    <w:semiHidden w:val="1"/>
    <w:unhideWhenUsed w:val="1"/>
    <w:qFormat w:val="1"/>
    <w:pPr>
      <w:keepNext w:val="1"/>
      <w:spacing w:after="0" w:line="240" w:lineRule="auto"/>
      <w:jc w:val="center"/>
      <w:outlineLvl w:val="3"/>
    </w:pPr>
    <w:rPr>
      <w:rFonts w:ascii="Arial" w:cs="Arial" w:eastAsia="Arial" w:hAnsi="Arial"/>
      <w:sz w:val="20"/>
      <w:szCs w:val="20"/>
    </w:rPr>
  </w:style>
  <w:style w:type="paragraph" w:styleId="Ttulo5">
    <w:name w:val="heading 5"/>
    <w:basedOn w:val="Normal"/>
    <w:next w:val="Normal"/>
    <w:uiPriority w:val="9"/>
    <w:semiHidden w:val="1"/>
    <w:unhideWhenUsed w:val="1"/>
    <w:qFormat w:val="1"/>
    <w:pPr>
      <w:keepNext w:val="1"/>
      <w:spacing w:after="0" w:line="240" w:lineRule="auto"/>
      <w:outlineLvl w:val="4"/>
    </w:pPr>
    <w:rPr>
      <w:rFonts w:ascii="Arial" w:cs="Arial" w:eastAsia="Arial" w:hAnsi="Arial"/>
      <w:sz w:val="20"/>
      <w:szCs w:val="20"/>
    </w:rPr>
  </w:style>
  <w:style w:type="paragraph" w:styleId="Ttulo6">
    <w:name w:val="heading 6"/>
    <w:basedOn w:val="Normal"/>
    <w:next w:val="Normal"/>
    <w:uiPriority w:val="9"/>
    <w:semiHidden w:val="1"/>
    <w:unhideWhenUsed w:val="1"/>
    <w:qFormat w:val="1"/>
    <w:pPr>
      <w:keepNext w:val="1"/>
      <w:spacing w:after="0" w:line="240" w:lineRule="auto"/>
      <w:jc w:val="both"/>
      <w:outlineLvl w:val="5"/>
    </w:pPr>
    <w:rPr>
      <w:rFonts w:ascii="Arial" w:cs="Arial" w:eastAsia="Arial" w:hAnsi="Arial"/>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spacing w:after="0" w:line="240" w:lineRule="auto"/>
      <w:jc w:val="center"/>
    </w:pPr>
    <w:rPr>
      <w:rFonts w:ascii="Arial" w:cs="Arial" w:eastAsia="Arial" w:hAnsi="Arial"/>
      <w:b w:val="1"/>
      <w:sz w:val="20"/>
      <w:szCs w:val="2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paragraph" w:styleId="Subttulo">
    <w:name w:val="Subtitle"/>
    <w:basedOn w:val="Normal"/>
    <w:next w:val="Normal"/>
    <w:uiPriority w:val="11"/>
    <w:qFormat w:val="1"/>
    <w:pPr>
      <w:spacing w:after="60" w:line="240" w:lineRule="auto"/>
      <w:jc w:val="center"/>
    </w:pPr>
    <w:rPr>
      <w:rFonts w:ascii="Cambria" w:cs="Cambria" w:eastAsia="Cambria" w:hAnsi="Cambria"/>
      <w:sz w:val="24"/>
      <w:szCs w:val="24"/>
    </w:rPr>
  </w:style>
  <w:style w:type="table" w:styleId="a"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c"/>
    <w:tblPr>
      <w:tblStyleRowBandSize w:val="1"/>
      <w:tblStyleColBandSize w:val="1"/>
      <w:tblCellMar>
        <w:left w:w="115.0" w:type="dxa"/>
        <w:right w:w="115.0" w:type="dxa"/>
      </w:tblCellMar>
    </w:tblPr>
  </w:style>
  <w:style w:type="table" w:styleId="affb" w:customStyle="1">
    <w:basedOn w:val="TableNormalc"/>
    <w:tblPr>
      <w:tblStyleRowBandSize w:val="1"/>
      <w:tblStyleColBandSize w:val="1"/>
      <w:tblCellMar>
        <w:top w:w="15.0" w:type="dxa"/>
        <w:left w:w="15.0" w:type="dxa"/>
        <w:bottom w:w="15.0" w:type="dxa"/>
        <w:right w:w="15.0" w:type="dxa"/>
      </w:tblCellMar>
    </w:tblPr>
  </w:style>
  <w:style w:type="table" w:styleId="affc" w:customStyle="1">
    <w:basedOn w:val="TableNormalc"/>
    <w:tblPr>
      <w:tblStyleRowBandSize w:val="1"/>
      <w:tblStyleColBandSize w:val="1"/>
      <w:tblCellMar>
        <w:top w:w="15.0" w:type="dxa"/>
        <w:left w:w="15.0" w:type="dxa"/>
        <w:bottom w:w="15.0" w:type="dxa"/>
        <w:right w:w="15.0" w:type="dxa"/>
      </w:tblCellMar>
    </w:tblPr>
  </w:style>
  <w:style w:type="table" w:styleId="affd" w:customStyle="1">
    <w:basedOn w:val="TableNormalc"/>
    <w:tblPr>
      <w:tblStyleRowBandSize w:val="1"/>
      <w:tblStyleColBandSize w:val="1"/>
      <w:tblCellMar>
        <w:top w:w="15.0" w:type="dxa"/>
        <w:left w:w="15.0" w:type="dxa"/>
        <w:bottom w:w="15.0" w:type="dxa"/>
        <w:right w:w="15.0" w:type="dxa"/>
      </w:tblCellMar>
    </w:tblPr>
  </w:style>
  <w:style w:type="table" w:styleId="affe"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a"/>
    <w:tblPr>
      <w:tblStyleRowBandSize w:val="1"/>
      <w:tblStyleColBandSize w:val="1"/>
      <w:tblCellMar>
        <w:top w:w="15.0" w:type="dxa"/>
        <w:left w:w="15.0" w:type="dxa"/>
        <w:bottom w:w="15.0" w:type="dxa"/>
        <w:right w:w="15.0" w:type="dxa"/>
      </w:tblCellMar>
    </w:tblPr>
  </w:style>
  <w:style w:type="table" w:styleId="affff1" w:customStyle="1">
    <w:basedOn w:val="TableNormala"/>
    <w:tblPr>
      <w:tblStyleRowBandSize w:val="1"/>
      <w:tblStyleColBandSize w:val="1"/>
      <w:tblCellMar>
        <w:top w:w="15.0" w:type="dxa"/>
        <w:left w:w="15.0" w:type="dxa"/>
        <w:bottom w:w="15.0" w:type="dxa"/>
        <w:right w:w="15.0" w:type="dxa"/>
      </w:tblCellMar>
    </w:tblPr>
  </w:style>
  <w:style w:type="table" w:styleId="affff2"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9"/>
    <w:tblPr>
      <w:tblStyleRowBandSize w:val="1"/>
      <w:tblStyleColBandSize w:val="1"/>
      <w:tblCellMar>
        <w:top w:w="15.0" w:type="dxa"/>
        <w:left w:w="115.0" w:type="dxa"/>
        <w:bottom w:w="15.0" w:type="dxa"/>
        <w:right w:w="115.0" w:type="dxa"/>
      </w:tblCellMar>
    </w:tblPr>
  </w:style>
  <w:style w:type="table" w:styleId="afffff" w:customStyle="1">
    <w:basedOn w:val="TableNormal9"/>
    <w:tblPr>
      <w:tblStyleRowBandSize w:val="1"/>
      <w:tblStyleColBandSize w:val="1"/>
      <w:tblCellMar>
        <w:top w:w="15.0" w:type="dxa"/>
        <w:left w:w="115.0" w:type="dxa"/>
        <w:bottom w:w="15.0" w:type="dxa"/>
        <w:right w:w="115.0" w:type="dxa"/>
      </w:tblCellMar>
    </w:tblPr>
  </w:style>
  <w:style w:type="table" w:styleId="afffff0" w:customStyle="1">
    <w:basedOn w:val="TableNormal9"/>
    <w:tblPr>
      <w:tblStyleRowBandSize w:val="1"/>
      <w:tblStyleColBandSize w:val="1"/>
      <w:tblCellMar>
        <w:top w:w="15.0" w:type="dxa"/>
        <w:left w:w="115.0" w:type="dxa"/>
        <w:bottom w:w="15.0" w:type="dxa"/>
        <w:right w:w="115.0" w:type="dxa"/>
      </w:tblCellMar>
    </w:tblPr>
  </w:style>
  <w:style w:type="table" w:styleId="affff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9"/>
    <w:tblPr>
      <w:tblStyleRowBandSize w:val="1"/>
      <w:tblStyleColBandSize w:val="1"/>
      <w:tblCellMar>
        <w:top w:w="100.0" w:type="dxa"/>
        <w:left w:w="100.0" w:type="dxa"/>
        <w:bottom w:w="100.0" w:type="dxa"/>
        <w:right w:w="100.0" w:type="dxa"/>
      </w:tblCellMar>
    </w:tblPr>
  </w:style>
  <w:style w:type="table" w:styleId="afffff4" w:customStyle="1">
    <w:basedOn w:val="TableNormal9"/>
    <w:tblPr>
      <w:tblStyleRowBandSize w:val="1"/>
      <w:tblStyleColBandSize w:val="1"/>
      <w:tblCellMar>
        <w:top w:w="100.0" w:type="dxa"/>
        <w:left w:w="100.0" w:type="dxa"/>
        <w:bottom w:w="100.0" w:type="dxa"/>
        <w:right w:w="100.0" w:type="dxa"/>
      </w:tblCellMar>
    </w:tblPr>
  </w:style>
  <w:style w:type="table" w:styleId="afffff5" w:customStyle="1">
    <w:basedOn w:val="TableNormal9"/>
    <w:tblPr>
      <w:tblStyleRowBandSize w:val="1"/>
      <w:tblStyleColBandSize w:val="1"/>
      <w:tblCellMar>
        <w:top w:w="100.0" w:type="dxa"/>
        <w:left w:w="100.0" w:type="dxa"/>
        <w:bottom w:w="100.0" w:type="dxa"/>
        <w:right w:w="100.0" w:type="dxa"/>
      </w:tblCellMar>
    </w:tblPr>
  </w:style>
  <w:style w:type="table" w:styleId="affff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7"/>
    <w:tblPr>
      <w:tblStyleRowBandSize w:val="1"/>
      <w:tblStyleColBandSize w:val="1"/>
      <w:tblCellMar>
        <w:top w:w="15.0" w:type="dxa"/>
        <w:left w:w="15.0" w:type="dxa"/>
        <w:bottom w:w="15.0" w:type="dxa"/>
        <w:right w:w="15.0" w:type="dxa"/>
      </w:tblCellMar>
    </w:tblPr>
  </w:style>
  <w:style w:type="table" w:styleId="affffff0" w:customStyle="1">
    <w:basedOn w:val="TableNormal7"/>
    <w:tblPr>
      <w:tblStyleRowBandSize w:val="1"/>
      <w:tblStyleColBandSize w:val="1"/>
      <w:tblCellMar>
        <w:top w:w="15.0" w:type="dxa"/>
        <w:left w:w="15.0" w:type="dxa"/>
        <w:bottom w:w="15.0" w:type="dxa"/>
        <w:right w:w="15.0" w:type="dxa"/>
      </w:tblCellMar>
    </w:tblPr>
  </w:style>
  <w:style w:type="table" w:styleId="affffff1" w:customStyle="1">
    <w:basedOn w:val="TableNormal7"/>
    <w:tblPr>
      <w:tblStyleRowBandSize w:val="1"/>
      <w:tblStyleColBandSize w:val="1"/>
      <w:tblCellMar>
        <w:top w:w="15.0" w:type="dxa"/>
        <w:left w:w="15.0" w:type="dxa"/>
        <w:bottom w:w="15.0" w:type="dxa"/>
        <w:right w:w="15.0" w:type="dxa"/>
      </w:tblCellMar>
    </w:tblPr>
  </w:style>
  <w:style w:type="table" w:styleId="affffff2"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4"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5"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6"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a"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b"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c"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icaCx2tNBzdc//49e1gsH8aWaw==">CgMxLjAyCGguZ2pkZ3hzOAByITE3X3J1cTAxaTByd3BiZkFSaG9XMEVxRFVkNmZCYlBvSw==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